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31" w:rsidRPr="00087562" w:rsidRDefault="00BC4C88" w:rsidP="000875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ОА</w:t>
      </w:r>
      <w:r w:rsidR="00087562" w:rsidRPr="00087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привлечено к ответственности</w:t>
      </w:r>
      <w:r w:rsidR="00F171E6" w:rsidRPr="00087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незаконное строительство</w:t>
      </w:r>
    </w:p>
    <w:p w:rsidR="00687A31" w:rsidRPr="001B32E4" w:rsidRDefault="00687A31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1E6" w:rsidRPr="00F171E6" w:rsidRDefault="00F171E6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Пермского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декабре </w:t>
      </w:r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>2015 была проведена проверка по обращению главы администрации Пермского муниципального района по факту самовольного строительс</w:t>
      </w:r>
      <w:r w:rsidR="00087562">
        <w:rPr>
          <w:rFonts w:ascii="Times New Roman" w:hAnsi="Times New Roman" w:cs="Times New Roman"/>
          <w:color w:val="000000" w:themeColor="text1"/>
          <w:sz w:val="28"/>
          <w:szCs w:val="28"/>
        </w:rPr>
        <w:t>тва на территории Савинского сельского поселения</w:t>
      </w:r>
      <w:r w:rsidR="00BC4C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71E6" w:rsidRPr="00F171E6" w:rsidRDefault="00F171E6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проведенной проверки было установлено, что </w:t>
      </w:r>
      <w:r w:rsidR="00833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</w:t>
      </w:r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>участок площадью 6 512 кв.</w:t>
      </w:r>
      <w:r w:rsidR="00087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>м, расположенный по адресу: Пермский район, Савинское с/</w:t>
      </w:r>
      <w:proofErr w:type="gramStart"/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proofErr w:type="spellStart"/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>Песьянка</w:t>
      </w:r>
      <w:proofErr w:type="spellEnd"/>
      <w:r w:rsidR="000875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принадлежит ОАО </w:t>
      </w:r>
      <w:r w:rsidR="00BC4C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BC4C88" w:rsidRPr="00BC4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праве собственности. </w:t>
      </w:r>
      <w:r w:rsidR="00405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данном участке </w:t>
      </w:r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и функционируют башенные краны, эксплуатируется строительная техника, забито свайное поле, на одной из площадок возведен 1</w:t>
      </w:r>
      <w:r w:rsidR="0048006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>этаж здания из кирпича, продолжается строительство оставшейся его части.</w:t>
      </w:r>
    </w:p>
    <w:p w:rsidR="00414097" w:rsidRDefault="00414097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r w:rsidRPr="00AF492A">
        <w:rPr>
          <w:rFonts w:ascii="Times New Roman" w:hAnsi="Times New Roman" w:cs="Times New Roman"/>
          <w:color w:val="000000" w:themeColor="text1"/>
          <w:sz w:val="28"/>
          <w:szCs w:val="28"/>
        </w:rPr>
        <w:t>ст. 51 Градостроительного кодекса РФ до нач</w:t>
      </w:r>
      <w:r w:rsidR="006F4F46">
        <w:rPr>
          <w:rFonts w:ascii="Times New Roman" w:hAnsi="Times New Roman" w:cs="Times New Roman"/>
          <w:color w:val="000000" w:themeColor="text1"/>
          <w:sz w:val="28"/>
          <w:szCs w:val="28"/>
        </w:rPr>
        <w:t>ала осуществления строительства</w:t>
      </w:r>
      <w:r w:rsidRPr="00AF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застройщик обязан получить разрешение на строительство. Отсутствие разрешения на момент начала строительства и в период его осуществления создает возможную угрозу безопасной эксплуатации возводимого капитального объекта.</w:t>
      </w:r>
    </w:p>
    <w:p w:rsidR="00414097" w:rsidRDefault="00414097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прокуратурой было установлено, что </w:t>
      </w:r>
      <w:r w:rsidRPr="00A93A26"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разрешительные документы на строительство объекта капитального строительства на</w:t>
      </w:r>
      <w:r w:rsidR="006F4F4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3A26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вышеуказанном земельном участке архитектурно-строительной инспекцией не выдавались.</w:t>
      </w:r>
    </w:p>
    <w:p w:rsidR="00A93A26" w:rsidRDefault="00087562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F492A" w:rsidRPr="00AF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данному факту </w:t>
      </w:r>
      <w:r w:rsidR="00AB1925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прокурором района было</w:t>
      </w:r>
      <w:r w:rsidR="00AF492A" w:rsidRPr="00AF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вынесено постановление о возбуждении дела об административном правонарушении в отношении </w:t>
      </w:r>
      <w:r w:rsidR="00BC4C88"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ОАО </w:t>
      </w:r>
      <w:r w:rsidR="00BC4C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AF492A" w:rsidRPr="00AF4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ст.9.5 КоАП РФ</w:t>
      </w:r>
      <w:r w:rsidR="00AB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65874" w:rsidRPr="0006587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объектов капитального строительства без разрешения на строительство</w:t>
      </w:r>
      <w:r w:rsidR="00AF492A" w:rsidRPr="00AF49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5874" w:rsidRDefault="00065874" w:rsidP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арбитражного суда Пермского края от 17.02.2016 </w:t>
      </w:r>
      <w:r w:rsidR="00BC4C88" w:rsidRPr="00F1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ОАО </w:t>
      </w:r>
      <w:r w:rsidR="00BC4C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признано виновным в</w:t>
      </w:r>
      <w:r w:rsidR="006F4F4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административного правонарушения по ч. 1 ст. 9.5 КоАП РФ и</w:t>
      </w:r>
      <w:r w:rsidR="006F4F4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назначено наказание в виде штрафа в размере 1 000 000 рублей. </w:t>
      </w:r>
    </w:p>
    <w:p w:rsidR="00087562" w:rsidRDefault="00087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Прокуратура Пермского района</w:t>
      </w: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C88" w:rsidRDefault="00BC4C88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C88" w:rsidRDefault="00BC4C88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562" w:rsidRPr="00087562" w:rsidRDefault="00087562" w:rsidP="000875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87562">
        <w:rPr>
          <w:rFonts w:ascii="Times New Roman" w:hAnsi="Times New Roman" w:cs="Times New Roman"/>
          <w:color w:val="000000" w:themeColor="text1"/>
          <w:sz w:val="24"/>
          <w:szCs w:val="24"/>
        </w:rPr>
        <w:t>М.М. Тарасова, 294 64 33</w:t>
      </w:r>
    </w:p>
    <w:sectPr w:rsidR="00087562" w:rsidRPr="00087562" w:rsidSect="00087562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9F" w:rsidRDefault="002E7A9F" w:rsidP="001B32E4">
      <w:pPr>
        <w:spacing w:after="0" w:line="240" w:lineRule="auto"/>
      </w:pPr>
      <w:r>
        <w:separator/>
      </w:r>
    </w:p>
  </w:endnote>
  <w:endnote w:type="continuationSeparator" w:id="0">
    <w:p w:rsidR="002E7A9F" w:rsidRDefault="002E7A9F" w:rsidP="001B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9F" w:rsidRDefault="002E7A9F" w:rsidP="001B32E4">
      <w:pPr>
        <w:spacing w:after="0" w:line="240" w:lineRule="auto"/>
      </w:pPr>
      <w:r>
        <w:separator/>
      </w:r>
    </w:p>
  </w:footnote>
  <w:footnote w:type="continuationSeparator" w:id="0">
    <w:p w:rsidR="002E7A9F" w:rsidRDefault="002E7A9F" w:rsidP="001B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74797"/>
      <w:docPartObj>
        <w:docPartGallery w:val="Page Numbers (Top of Page)"/>
        <w:docPartUnique/>
      </w:docPartObj>
    </w:sdtPr>
    <w:sdtEndPr/>
    <w:sdtContent>
      <w:p w:rsidR="001B32E4" w:rsidRDefault="001B32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C88">
          <w:rPr>
            <w:noProof/>
          </w:rPr>
          <w:t>2</w:t>
        </w:r>
        <w:r>
          <w:fldChar w:fldCharType="end"/>
        </w:r>
      </w:p>
    </w:sdtContent>
  </w:sdt>
  <w:p w:rsidR="001B32E4" w:rsidRDefault="001B3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9D"/>
    <w:rsid w:val="00065874"/>
    <w:rsid w:val="00087562"/>
    <w:rsid w:val="000C03CC"/>
    <w:rsid w:val="000C0690"/>
    <w:rsid w:val="001B32E4"/>
    <w:rsid w:val="002E7A9F"/>
    <w:rsid w:val="002F7B52"/>
    <w:rsid w:val="00397932"/>
    <w:rsid w:val="00405096"/>
    <w:rsid w:val="00414097"/>
    <w:rsid w:val="00480067"/>
    <w:rsid w:val="00517F6F"/>
    <w:rsid w:val="005F7C55"/>
    <w:rsid w:val="00640EEC"/>
    <w:rsid w:val="00687A31"/>
    <w:rsid w:val="006F4F46"/>
    <w:rsid w:val="007D020D"/>
    <w:rsid w:val="00833A52"/>
    <w:rsid w:val="00902412"/>
    <w:rsid w:val="00A93A26"/>
    <w:rsid w:val="00AB1925"/>
    <w:rsid w:val="00AF492A"/>
    <w:rsid w:val="00BC4C88"/>
    <w:rsid w:val="00C06987"/>
    <w:rsid w:val="00CC52DC"/>
    <w:rsid w:val="00D16F9D"/>
    <w:rsid w:val="00F171E6"/>
    <w:rsid w:val="00F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2E4"/>
  </w:style>
  <w:style w:type="paragraph" w:styleId="a5">
    <w:name w:val="footer"/>
    <w:basedOn w:val="a"/>
    <w:link w:val="a6"/>
    <w:uiPriority w:val="99"/>
    <w:unhideWhenUsed/>
    <w:rsid w:val="001B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2E4"/>
  </w:style>
  <w:style w:type="paragraph" w:styleId="a5">
    <w:name w:val="footer"/>
    <w:basedOn w:val="a"/>
    <w:link w:val="a6"/>
    <w:uiPriority w:val="99"/>
    <w:unhideWhenUsed/>
    <w:rsid w:val="001B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Пермский район</cp:lastModifiedBy>
  <cp:revision>2</cp:revision>
  <cp:lastPrinted>2016-03-21T05:03:00Z</cp:lastPrinted>
  <dcterms:created xsi:type="dcterms:W3CDTF">2016-03-21T05:12:00Z</dcterms:created>
  <dcterms:modified xsi:type="dcterms:W3CDTF">2016-03-21T05:12:00Z</dcterms:modified>
</cp:coreProperties>
</file>